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6FD1" w14:textId="77777777" w:rsidR="00133480" w:rsidRPr="00FF416C" w:rsidRDefault="00133480" w:rsidP="00133480">
      <w:r w:rsidRPr="00FF416C">
        <w:t>Dear Parent/Guardian,</w:t>
      </w:r>
    </w:p>
    <w:p w14:paraId="43E86FD2" w14:textId="77777777" w:rsidR="00133480" w:rsidRPr="00FF416C" w:rsidRDefault="00133480" w:rsidP="00133480"/>
    <w:p w14:paraId="43E86FD3" w14:textId="230A1AF4" w:rsidR="00CC3B2E" w:rsidRPr="00FF416C" w:rsidRDefault="00713675" w:rsidP="00133480">
      <w:r>
        <w:t>The intent of the third-</w:t>
      </w:r>
      <w:r w:rsidR="00133480" w:rsidRPr="00FF416C">
        <w:t>grade progression statute is to ensure that students have the n</w:t>
      </w:r>
      <w:r w:rsidR="00A27BB9">
        <w:t>ecessary reading skills</w:t>
      </w:r>
      <w:r w:rsidR="00133480" w:rsidRPr="00FF416C">
        <w:t xml:space="preserve"> to be successful in grade 4 and beyond, where the rigors of reading in the content areas increase. </w:t>
      </w:r>
      <w:r w:rsidR="00E76632">
        <w:t>According to s</w:t>
      </w:r>
      <w:r w:rsidR="0075127A" w:rsidRPr="00FF416C">
        <w:t>ection 1008.25(5), Florida Statute</w:t>
      </w:r>
      <w:r w:rsidR="00586BF5" w:rsidRPr="00FF416C">
        <w:t>s</w:t>
      </w:r>
      <w:r w:rsidR="00D21C25">
        <w:t xml:space="preserve"> (F.S.),</w:t>
      </w:r>
      <w:r w:rsidR="00133480" w:rsidRPr="00FF416C">
        <w:t xml:space="preserve"> to be promoted to fourth grade, a </w:t>
      </w:r>
      <w:r w:rsidR="00330FE7">
        <w:t xml:space="preserve">third-grade </w:t>
      </w:r>
      <w:r w:rsidR="00133480" w:rsidRPr="00FF416C">
        <w:t xml:space="preserve">student must score a Level 2 or above on the </w:t>
      </w:r>
      <w:r w:rsidR="00633AA4">
        <w:t>statewide</w:t>
      </w:r>
      <w:r w:rsidR="00133480" w:rsidRPr="00FF416C">
        <w:t xml:space="preserve"> </w:t>
      </w:r>
      <w:r w:rsidR="0044643E">
        <w:t>Florida Assessment of Student Thinking – English Language Arts (FAST-ELA)</w:t>
      </w:r>
      <w:r w:rsidR="00133480" w:rsidRPr="00FF416C">
        <w:t xml:space="preserve">. </w:t>
      </w:r>
      <w:r w:rsidR="005A78CD">
        <w:t>T</w:t>
      </w:r>
      <w:r w:rsidR="00F813A1" w:rsidRPr="00FF416C">
        <w:t>he following plan describes several ways for students who do not meet this standard initially to be promoted to fourth grade.</w:t>
      </w:r>
    </w:p>
    <w:p w14:paraId="43E86FD4" w14:textId="77777777" w:rsidR="00CC3B2E" w:rsidRPr="00FF416C" w:rsidRDefault="00CC3B2E" w:rsidP="00133480"/>
    <w:p w14:paraId="43E86FD5" w14:textId="55C24BEE" w:rsidR="00133480" w:rsidRDefault="00133480" w:rsidP="00133480">
      <w:r w:rsidRPr="00FF416C">
        <w:t>If a student does not demonstrate proficiency on</w:t>
      </w:r>
      <w:r w:rsidR="00633AA4">
        <w:t xml:space="preserve"> the</w:t>
      </w:r>
      <w:r w:rsidRPr="00FF416C">
        <w:t xml:space="preserve"> </w:t>
      </w:r>
      <w:r w:rsidR="00633AA4">
        <w:t>statewide</w:t>
      </w:r>
      <w:r w:rsidR="00633AA4" w:rsidRPr="00FF416C">
        <w:t xml:space="preserve"> </w:t>
      </w:r>
      <w:r w:rsidR="0044643E">
        <w:t>FAST-ELA</w:t>
      </w:r>
      <w:r w:rsidR="001F2463">
        <w:t>,</w:t>
      </w:r>
      <w:r w:rsidR="00D21C25">
        <w:t xml:space="preserve"> </w:t>
      </w:r>
      <w:r w:rsidRPr="00FF416C">
        <w:t xml:space="preserve">they </w:t>
      </w:r>
      <w:r w:rsidR="00633AA4">
        <w:t>may</w:t>
      </w:r>
      <w:r w:rsidRPr="00FF416C">
        <w:t xml:space="preserve"> attend </w:t>
      </w:r>
      <w:r w:rsidR="00633AA4">
        <w:t>the district provided</w:t>
      </w:r>
      <w:r w:rsidR="00287ED0">
        <w:t xml:space="preserve"> </w:t>
      </w:r>
      <w:r w:rsidRPr="00FF416C">
        <w:t xml:space="preserve">Summer Reading </w:t>
      </w:r>
      <w:r w:rsidR="005B6CC2">
        <w:t>Program</w:t>
      </w:r>
      <w:r w:rsidRPr="00FF416C">
        <w:t xml:space="preserve"> to ensure they receive additional instruction</w:t>
      </w:r>
      <w:r w:rsidR="001F2463">
        <w:t xml:space="preserve">. </w:t>
      </w:r>
      <w:r w:rsidRPr="00FF416C">
        <w:t>There is al</w:t>
      </w:r>
      <w:r w:rsidR="00F813A1" w:rsidRPr="00FF416C">
        <w:t>so statutory</w:t>
      </w:r>
      <w:r w:rsidRPr="00FF416C">
        <w:t xml:space="preserve"> </w:t>
      </w:r>
      <w:r w:rsidR="00F84B09" w:rsidRPr="00FF416C">
        <w:t>language that prohibits</w:t>
      </w:r>
      <w:r w:rsidR="00633AA4">
        <w:t xml:space="preserve"> the</w:t>
      </w:r>
      <w:r w:rsidR="00F84B09" w:rsidRPr="00FF416C">
        <w:t xml:space="preserve"> </w:t>
      </w:r>
      <w:r w:rsidR="00633AA4">
        <w:t>statewide</w:t>
      </w:r>
      <w:r w:rsidR="00633AA4" w:rsidRPr="00FF416C">
        <w:t xml:space="preserve"> </w:t>
      </w:r>
      <w:r w:rsidR="00120D69">
        <w:t>FAST-ELA</w:t>
      </w:r>
      <w:r w:rsidR="00120D69" w:rsidRPr="00FF416C">
        <w:t xml:space="preserve"> </w:t>
      </w:r>
      <w:r w:rsidR="00F84B09" w:rsidRPr="00FF416C">
        <w:t xml:space="preserve">from </w:t>
      </w:r>
      <w:r w:rsidRPr="00FF416C">
        <w:t xml:space="preserve">being the sole determiner of promotion and </w:t>
      </w:r>
      <w:r w:rsidR="00122535">
        <w:t xml:space="preserve">states </w:t>
      </w:r>
      <w:r w:rsidRPr="00FF416C">
        <w:t>that additional</w:t>
      </w:r>
      <w:r w:rsidR="00D21C25">
        <w:t xml:space="preserve"> evaluations, portfolio reviews</w:t>
      </w:r>
      <w:r w:rsidRPr="00FF416C">
        <w:t xml:space="preserve"> and assessments are available to the child to assist parents and the school district in knowing when a child is reading at or above grade level and ready</w:t>
      </w:r>
      <w:r w:rsidR="001F2463">
        <w:t xml:space="preserve"> for grade promotion. </w:t>
      </w:r>
      <w:r w:rsidRPr="00FF416C">
        <w:t xml:space="preserve">Some third graders who score Level 1 on </w:t>
      </w:r>
      <w:r w:rsidR="00633AA4">
        <w:t>the statewide</w:t>
      </w:r>
      <w:r w:rsidR="00633AA4" w:rsidRPr="00FF416C">
        <w:t xml:space="preserve"> </w:t>
      </w:r>
      <w:r w:rsidR="00120D69">
        <w:t>FAST-ELA</w:t>
      </w:r>
      <w:r w:rsidR="00120D69" w:rsidRPr="00FF416C">
        <w:t xml:space="preserve"> </w:t>
      </w:r>
      <w:r w:rsidRPr="00FF416C">
        <w:t>can be exempted from the retention requirement and be promoted to fourth grade. This is called a “good cause exemption.” Good cause exemptions are only given to the following students:</w:t>
      </w:r>
    </w:p>
    <w:p w14:paraId="43E86FD6" w14:textId="77777777" w:rsidR="00330FE7" w:rsidRPr="00A72462" w:rsidRDefault="00330FE7" w:rsidP="00133480"/>
    <w:p w14:paraId="43E86FD7" w14:textId="77777777" w:rsidR="009A7F8F" w:rsidRPr="008D501A" w:rsidRDefault="009A7F8F" w:rsidP="009A7F8F">
      <w:pPr>
        <w:pStyle w:val="ListParagraph"/>
        <w:numPr>
          <w:ilvl w:val="0"/>
          <w:numId w:val="7"/>
        </w:numPr>
        <w:autoSpaceDE w:val="0"/>
        <w:autoSpaceDN w:val="0"/>
        <w:adjustRightInd w:val="0"/>
        <w:ind w:left="630"/>
        <w:contextualSpacing/>
        <w:rPr>
          <w:rFonts w:ascii="Times New Roman" w:hAnsi="Times New Roman"/>
          <w:sz w:val="24"/>
          <w:szCs w:val="24"/>
        </w:rPr>
      </w:pPr>
      <w:r w:rsidRPr="008D501A">
        <w:rPr>
          <w:rFonts w:ascii="Times New Roman" w:hAnsi="Times New Roman"/>
          <w:sz w:val="24"/>
          <w:szCs w:val="24"/>
        </w:rPr>
        <w:t>Limited English proficient students who have had less than two (2) years of instruction in an English for Speakers of Other Languages program.</w:t>
      </w:r>
    </w:p>
    <w:p w14:paraId="43E86FD8" w14:textId="77777777" w:rsidR="009A7F8F" w:rsidRPr="008D501A" w:rsidRDefault="009A7F8F" w:rsidP="009A7F8F">
      <w:pPr>
        <w:pStyle w:val="ListParagraph"/>
        <w:numPr>
          <w:ilvl w:val="0"/>
          <w:numId w:val="7"/>
        </w:numPr>
        <w:ind w:left="630"/>
        <w:contextualSpacing/>
        <w:rPr>
          <w:rFonts w:ascii="Times New Roman" w:hAnsi="Times New Roman"/>
          <w:sz w:val="24"/>
          <w:szCs w:val="24"/>
        </w:rPr>
      </w:pPr>
      <w:r w:rsidRPr="008D501A">
        <w:rPr>
          <w:rFonts w:ascii="Times New Roman" w:hAnsi="Times New Roman"/>
          <w:sz w:val="24"/>
          <w:szCs w:val="24"/>
        </w:rPr>
        <w:t xml:space="preserve">Students with disabilities whose Individual Education Plan (IEP) indicates that participation in the statewide assessment program is not appropriate, consistent with requirements of State Board of Education Rule. </w:t>
      </w:r>
    </w:p>
    <w:p w14:paraId="43E86FD9" w14:textId="77777777" w:rsidR="009A7F8F" w:rsidRPr="008D501A" w:rsidRDefault="009A7F8F" w:rsidP="009A7F8F">
      <w:pPr>
        <w:pStyle w:val="ListParagraph"/>
        <w:numPr>
          <w:ilvl w:val="0"/>
          <w:numId w:val="7"/>
        </w:numPr>
        <w:autoSpaceDE w:val="0"/>
        <w:autoSpaceDN w:val="0"/>
        <w:adjustRightInd w:val="0"/>
        <w:spacing w:after="200"/>
        <w:ind w:left="630"/>
        <w:contextualSpacing/>
        <w:rPr>
          <w:rFonts w:ascii="Times New Roman" w:hAnsi="Times New Roman"/>
          <w:sz w:val="24"/>
          <w:szCs w:val="24"/>
        </w:rPr>
      </w:pPr>
      <w:r w:rsidRPr="008D501A">
        <w:rPr>
          <w:rFonts w:ascii="Times New Roman" w:hAnsi="Times New Roman"/>
          <w:sz w:val="24"/>
          <w:szCs w:val="24"/>
        </w:rPr>
        <w:t>Students who demonstrate an acceptable level of performance on an alternate standardized reading assessment approved by the State Board of Education</w:t>
      </w:r>
      <w:r w:rsidR="00A63730" w:rsidRPr="008D501A">
        <w:rPr>
          <w:rFonts w:ascii="Times New Roman" w:hAnsi="Times New Roman"/>
          <w:sz w:val="24"/>
          <w:szCs w:val="24"/>
        </w:rPr>
        <w:t>.</w:t>
      </w:r>
    </w:p>
    <w:p w14:paraId="43E86FDA" w14:textId="77777777" w:rsidR="009A7F8F" w:rsidRPr="008D501A" w:rsidRDefault="009A7F8F" w:rsidP="00EA6C8F">
      <w:pPr>
        <w:pStyle w:val="ListParagraph"/>
        <w:numPr>
          <w:ilvl w:val="0"/>
          <w:numId w:val="8"/>
        </w:numPr>
        <w:autoSpaceDE w:val="0"/>
        <w:autoSpaceDN w:val="0"/>
        <w:adjustRightInd w:val="0"/>
        <w:ind w:left="630"/>
        <w:contextualSpacing/>
        <w:jc w:val="both"/>
        <w:rPr>
          <w:rFonts w:ascii="Times New Roman" w:hAnsi="Times New Roman"/>
          <w:sz w:val="24"/>
          <w:szCs w:val="24"/>
        </w:rPr>
      </w:pPr>
      <w:r w:rsidRPr="008D501A">
        <w:rPr>
          <w:rFonts w:ascii="Times New Roman" w:hAnsi="Times New Roman"/>
          <w:sz w:val="24"/>
          <w:szCs w:val="24"/>
        </w:rPr>
        <w:t>A student who demonstrates through a student portfolio that he or she is performing at least at level 2 level on the FSA in reading.</w:t>
      </w:r>
    </w:p>
    <w:p w14:paraId="43E86FDB" w14:textId="77777777" w:rsidR="00CE2FEF" w:rsidRPr="00CE2FEF" w:rsidRDefault="009A7F8F" w:rsidP="00CE2FEF">
      <w:pPr>
        <w:pStyle w:val="NoSpacing"/>
        <w:numPr>
          <w:ilvl w:val="0"/>
          <w:numId w:val="9"/>
        </w:numPr>
        <w:jc w:val="both"/>
        <w:rPr>
          <w:rFonts w:ascii="Times New Roman" w:hAnsi="Times New Roman"/>
          <w:sz w:val="24"/>
          <w:szCs w:val="24"/>
        </w:rPr>
      </w:pPr>
      <w:r w:rsidRPr="008D501A">
        <w:rPr>
          <w:rFonts w:ascii="Times New Roman" w:hAnsi="Times New Roman"/>
          <w:sz w:val="24"/>
          <w:szCs w:val="24"/>
        </w:rPr>
        <w:t>Students with disabilities who participate in the FSA in reading and who have an IEP or 504 Plan that reflects the student has received intensive remediation in reading for more than two years but still demonstrates a deficiency in reading and was previously retained in kindergarten,  grade 1, grade 2 or grade 3</w:t>
      </w:r>
      <w:r w:rsidRPr="008D501A">
        <w:rPr>
          <w:rFonts w:ascii="Times New Roman" w:hAnsi="Times New Roman"/>
          <w:sz w:val="24"/>
          <w:szCs w:val="24"/>
          <w:vertAlign w:val="superscript"/>
        </w:rPr>
        <w:t>*</w:t>
      </w:r>
      <w:r w:rsidR="00CE2FEF">
        <w:rPr>
          <w:rFonts w:ascii="Times New Roman" w:hAnsi="Times New Roman"/>
          <w:sz w:val="24"/>
          <w:szCs w:val="24"/>
        </w:rPr>
        <w:t>.</w:t>
      </w:r>
    </w:p>
    <w:p w14:paraId="43E86FDC" w14:textId="77777777" w:rsidR="009A7F8F" w:rsidRPr="008D501A" w:rsidRDefault="009A7F8F" w:rsidP="009A7F8F">
      <w:pPr>
        <w:pStyle w:val="NoSpacing"/>
        <w:numPr>
          <w:ilvl w:val="0"/>
          <w:numId w:val="9"/>
        </w:numPr>
        <w:jc w:val="both"/>
        <w:rPr>
          <w:rFonts w:ascii="Times New Roman" w:hAnsi="Times New Roman"/>
          <w:sz w:val="24"/>
          <w:szCs w:val="24"/>
        </w:rPr>
      </w:pPr>
      <w:r w:rsidRPr="008D501A">
        <w:rPr>
          <w:rFonts w:ascii="Times New Roman" w:hAnsi="Times New Roman"/>
          <w:sz w:val="24"/>
          <w:szCs w:val="24"/>
        </w:rPr>
        <w:t xml:space="preserve">Students who have received intensive reading intervention for two or more years but still demonstrate a deficiency in reading and who were previously retained in kindergarten, grade 1, grade 2, or grade 3 for a total of two years.  </w:t>
      </w:r>
      <w:r w:rsidRPr="008D501A">
        <w:rPr>
          <w:rFonts w:ascii="Times New Roman" w:hAnsi="Times New Roman"/>
          <w:sz w:val="24"/>
          <w:szCs w:val="24"/>
          <w:u w:val="single"/>
        </w:rPr>
        <w:t>A student may not be retained more than once in grade 3</w:t>
      </w:r>
      <w:r w:rsidRPr="008D501A">
        <w:rPr>
          <w:rFonts w:ascii="Times New Roman" w:hAnsi="Times New Roman"/>
          <w:sz w:val="24"/>
          <w:szCs w:val="24"/>
          <w:u w:val="single"/>
          <w:vertAlign w:val="superscript"/>
        </w:rPr>
        <w:t>**</w:t>
      </w:r>
      <w:r w:rsidRPr="008D501A">
        <w:rPr>
          <w:rFonts w:ascii="Times New Roman" w:hAnsi="Times New Roman"/>
          <w:sz w:val="24"/>
          <w:szCs w:val="24"/>
        </w:rPr>
        <w:t>.</w:t>
      </w:r>
    </w:p>
    <w:p w14:paraId="43E86FDD" w14:textId="53E75F72" w:rsidR="00133480" w:rsidRPr="00FF416C" w:rsidRDefault="00133480" w:rsidP="00133480">
      <w:pPr>
        <w:pStyle w:val="default0"/>
      </w:pPr>
      <w:r w:rsidRPr="00FF416C">
        <w:rPr>
          <w:b/>
          <w:bCs/>
          <w:u w:val="single"/>
        </w:rPr>
        <w:t xml:space="preserve">Alternative </w:t>
      </w:r>
      <w:r w:rsidR="00985B06">
        <w:rPr>
          <w:b/>
          <w:bCs/>
          <w:u w:val="single"/>
        </w:rPr>
        <w:t xml:space="preserve">Standardized </w:t>
      </w:r>
      <w:r w:rsidRPr="00FF416C">
        <w:rPr>
          <w:b/>
          <w:bCs/>
          <w:u w:val="single"/>
        </w:rPr>
        <w:t>Reading Assessment</w:t>
      </w:r>
      <w:r w:rsidRPr="00FF416C">
        <w:t>: A</w:t>
      </w:r>
      <w:r w:rsidR="00A27BB9">
        <w:t xml:space="preserve">n alternative </w:t>
      </w:r>
      <w:r w:rsidR="00985B06">
        <w:t xml:space="preserve">standardized reading </w:t>
      </w:r>
      <w:r w:rsidR="00A27BB9">
        <w:t>assessment is an</w:t>
      </w:r>
      <w:r w:rsidRPr="00FF416C">
        <w:t>other opportunity given to students to demonstrate mastery</w:t>
      </w:r>
      <w:r w:rsidR="00566E80" w:rsidRPr="00FF416C">
        <w:t xml:space="preserve"> of the</w:t>
      </w:r>
      <w:r w:rsidR="00D21C25">
        <w:t xml:space="preserve"> </w:t>
      </w:r>
      <w:r w:rsidR="008F5CC6">
        <w:t>state standards</w:t>
      </w:r>
      <w:r w:rsidRPr="00FF416C">
        <w:t xml:space="preserve">. Under </w:t>
      </w:r>
      <w:r w:rsidR="00E76632">
        <w:t>s</w:t>
      </w:r>
      <w:r w:rsidR="00017BD5">
        <w:t>ection 1008.25(6), F. S.</w:t>
      </w:r>
      <w:r w:rsidRPr="00FF416C">
        <w:t xml:space="preserve"> (Eliminating Social Promotion), students who score </w:t>
      </w:r>
      <w:r w:rsidR="00F813A1" w:rsidRPr="00FF416C">
        <w:t xml:space="preserve">a Level 1 on </w:t>
      </w:r>
      <w:r w:rsidR="00633AA4">
        <w:t xml:space="preserve">the </w:t>
      </w:r>
      <w:r w:rsidR="00F813A1" w:rsidRPr="00FF416C">
        <w:t>grade 3</w:t>
      </w:r>
      <w:r w:rsidRPr="00FF416C">
        <w:t xml:space="preserve"> </w:t>
      </w:r>
      <w:r w:rsidR="00633AA4">
        <w:t>statewide</w:t>
      </w:r>
      <w:r w:rsidR="00633AA4" w:rsidRPr="00FF416C">
        <w:t xml:space="preserve"> </w:t>
      </w:r>
      <w:r w:rsidR="00B0525E">
        <w:t>FAST-ELA</w:t>
      </w:r>
      <w:r w:rsidR="00B0525E" w:rsidRPr="00FF416C">
        <w:t xml:space="preserve"> </w:t>
      </w:r>
      <w:r w:rsidRPr="00FF416C">
        <w:t xml:space="preserve">may be promoted to fourth grade if the student demonstrates through an alternative </w:t>
      </w:r>
      <w:r w:rsidR="00985B06">
        <w:t xml:space="preserve">standardized reading </w:t>
      </w:r>
      <w:r w:rsidRPr="00FF416C">
        <w:t>assessment that they are reading on grade level as evidenced by mast</w:t>
      </w:r>
      <w:r w:rsidR="008F5CC6">
        <w:t>ery of the state standards</w:t>
      </w:r>
      <w:r w:rsidR="001F2463">
        <w:t xml:space="preserve"> </w:t>
      </w:r>
      <w:r w:rsidR="00770AC9">
        <w:t>(</w:t>
      </w:r>
      <w:r w:rsidR="00CD5F50">
        <w:t>SAT</w:t>
      </w:r>
      <w:r w:rsidR="00F813A1" w:rsidRPr="00FF416C">
        <w:t>10</w:t>
      </w:r>
      <w:r w:rsidR="00770AC9">
        <w:t xml:space="preserve"> or other state approved assessment utilized in SJCSD</w:t>
      </w:r>
      <w:r w:rsidR="00F84B09" w:rsidRPr="00FF416C">
        <w:t>)</w:t>
      </w:r>
      <w:r w:rsidR="00713675">
        <w:t>.</w:t>
      </w:r>
      <w:r w:rsidR="001F2463">
        <w:t xml:space="preserve"> </w:t>
      </w:r>
      <w:r w:rsidRPr="00FF416C">
        <w:t xml:space="preserve">These assessments have been </w:t>
      </w:r>
      <w:r w:rsidR="00713675">
        <w:t xml:space="preserve">approved by </w:t>
      </w:r>
      <w:r w:rsidR="00713675">
        <w:lastRenderedPageBreak/>
        <w:t>the State Board</w:t>
      </w:r>
      <w:r w:rsidRPr="00FF416C">
        <w:t xml:space="preserve"> </w:t>
      </w:r>
      <w:r w:rsidR="00713675">
        <w:t xml:space="preserve">of Education </w:t>
      </w:r>
      <w:r w:rsidRPr="00FF416C">
        <w:t xml:space="preserve">as alternative standardized reading assessments which may be used for good cause exemption.   </w:t>
      </w:r>
    </w:p>
    <w:p w14:paraId="43E86FDE" w14:textId="14EB4974" w:rsidR="00133480" w:rsidRPr="00330FE7" w:rsidRDefault="00133480" w:rsidP="00133480">
      <w:pPr>
        <w:pStyle w:val="cm29"/>
        <w:spacing w:line="276" w:lineRule="atLeast"/>
        <w:rPr>
          <w:highlight w:val="yellow"/>
        </w:rPr>
      </w:pPr>
      <w:r w:rsidRPr="00FF416C">
        <w:rPr>
          <w:b/>
          <w:bCs/>
          <w:u w:val="single"/>
        </w:rPr>
        <w:t xml:space="preserve">Student Portfolio </w:t>
      </w:r>
      <w:r w:rsidRPr="00FF416C">
        <w:rPr>
          <w:b/>
          <w:bCs/>
        </w:rPr>
        <w:t xml:space="preserve">- </w:t>
      </w:r>
      <w:r w:rsidRPr="00FF416C">
        <w:t>U</w:t>
      </w:r>
      <w:r w:rsidR="00E76632">
        <w:t>nder s</w:t>
      </w:r>
      <w:r w:rsidR="00017BD5">
        <w:t>ection 1008.25(6), F. S.</w:t>
      </w:r>
      <w:r w:rsidRPr="00FF416C">
        <w:t xml:space="preserve"> (Eliminating Social Promotion)</w:t>
      </w:r>
      <w:r w:rsidR="001F2463">
        <w:t>,</w:t>
      </w:r>
      <w:r w:rsidRPr="00FF416C">
        <w:t xml:space="preserve"> students who score a Level 1 on the grade 3</w:t>
      </w:r>
      <w:r w:rsidR="00F84B09" w:rsidRPr="00FF416C">
        <w:t xml:space="preserve"> </w:t>
      </w:r>
      <w:r w:rsidR="00633AA4">
        <w:t>statewide</w:t>
      </w:r>
      <w:r w:rsidR="00633AA4" w:rsidRPr="00FF416C">
        <w:t xml:space="preserve"> </w:t>
      </w:r>
      <w:r w:rsidR="001A0709">
        <w:t>FAST-ELA</w:t>
      </w:r>
      <w:r w:rsidR="001A0709" w:rsidRPr="00FF416C">
        <w:t xml:space="preserve"> </w:t>
      </w:r>
      <w:r w:rsidRPr="00FF416C">
        <w:t>may be promoted to fourth grade if the student demonstrates through a</w:t>
      </w:r>
      <w:r w:rsidR="00713675">
        <w:t xml:space="preserve"> student portfolio </w:t>
      </w:r>
      <w:r w:rsidR="00713675" w:rsidRPr="00330FE7">
        <w:t>that he or she is</w:t>
      </w:r>
      <w:r w:rsidRPr="00330FE7">
        <w:t xml:space="preserve"> reading on grade level as evidenced by mastery</w:t>
      </w:r>
      <w:r w:rsidR="008F5CC6" w:rsidRPr="00330FE7">
        <w:t xml:space="preserve"> of the state standards</w:t>
      </w:r>
      <w:r w:rsidRPr="00330FE7">
        <w:t>.</w:t>
      </w:r>
      <w:r w:rsidR="00566E80" w:rsidRPr="00330FE7">
        <w:t xml:space="preserve"> </w:t>
      </w:r>
      <w:r w:rsidRPr="00330FE7">
        <w:t>The portfolio is an alternative means for students to d</w:t>
      </w:r>
      <w:r w:rsidR="00713675" w:rsidRPr="00330FE7">
        <w:t>emonstrate proficiency of third-</w:t>
      </w:r>
      <w:r w:rsidRPr="00330FE7">
        <w:t>grade skills.</w:t>
      </w:r>
    </w:p>
    <w:p w14:paraId="43E86FDF" w14:textId="77777777" w:rsidR="00330FE7" w:rsidRPr="00330FE7" w:rsidRDefault="00330FE7" w:rsidP="00133480">
      <w:pPr>
        <w:pStyle w:val="cm29"/>
        <w:spacing w:line="276" w:lineRule="atLeast"/>
      </w:pPr>
      <w:r w:rsidRPr="00A47BA8">
        <w:t>1008.25(7), F.S. states that a</w:t>
      </w:r>
      <w:r w:rsidRPr="00A47BA8">
        <w:rPr>
          <w:rStyle w:val="text"/>
        </w:rPr>
        <w:t xml:space="preserve"> parent of a student in grade 3 who is identified anytime during the year as being at risk of retention may request that the school immediately begin collecting evidence for a portfolio.</w:t>
      </w:r>
    </w:p>
    <w:p w14:paraId="43E86FE0" w14:textId="77777777" w:rsidR="00133480" w:rsidRPr="00FF416C" w:rsidRDefault="00133480" w:rsidP="00133480">
      <w:pPr>
        <w:pStyle w:val="cm29"/>
        <w:spacing w:line="276" w:lineRule="atLeast"/>
        <w:ind w:right="503"/>
      </w:pPr>
      <w:r w:rsidRPr="00FF416C">
        <w:t>To be accepted as meeting the portfolio option for demonstrating mastery of the required reading skills, the student portfolio m</w:t>
      </w:r>
      <w:r w:rsidR="00FF416C" w:rsidRPr="00FF416C">
        <w:t>ust</w:t>
      </w:r>
      <w:r w:rsidR="008D501A">
        <w:t xml:space="preserve"> meet the following requirements:</w:t>
      </w:r>
    </w:p>
    <w:p w14:paraId="43E86FE1" w14:textId="77777777" w:rsidR="008D501A" w:rsidRPr="008D501A" w:rsidRDefault="008D501A" w:rsidP="008D501A">
      <w:pPr>
        <w:pStyle w:val="NoSpacing"/>
        <w:numPr>
          <w:ilvl w:val="0"/>
          <w:numId w:val="11"/>
        </w:numPr>
        <w:rPr>
          <w:rFonts w:ascii="Times New Roman" w:hAnsi="Times New Roman"/>
        </w:rPr>
      </w:pPr>
      <w:r w:rsidRPr="008D501A">
        <w:rPr>
          <w:rFonts w:ascii="Times New Roman" w:hAnsi="Times New Roman"/>
        </w:rPr>
        <w:t>be selected by the student's teacher,</w:t>
      </w:r>
    </w:p>
    <w:p w14:paraId="43E86FE2" w14:textId="77777777" w:rsidR="008D501A" w:rsidRPr="008D501A" w:rsidRDefault="008D501A" w:rsidP="008D501A">
      <w:pPr>
        <w:pStyle w:val="NoSpacing"/>
        <w:numPr>
          <w:ilvl w:val="0"/>
          <w:numId w:val="11"/>
        </w:numPr>
        <w:rPr>
          <w:rFonts w:ascii="Times New Roman" w:hAnsi="Times New Roman"/>
        </w:rPr>
      </w:pPr>
      <w:r w:rsidRPr="008D501A">
        <w:rPr>
          <w:rFonts w:ascii="Times New Roman" w:hAnsi="Times New Roman"/>
        </w:rPr>
        <w:t xml:space="preserve">be an accurate picture of the student's ability and only include student work that has been </w:t>
      </w:r>
      <w:r w:rsidRPr="008D501A">
        <w:rPr>
          <w:rFonts w:ascii="Times New Roman" w:hAnsi="Times New Roman"/>
          <w:i/>
        </w:rPr>
        <w:t>independently</w:t>
      </w:r>
      <w:r w:rsidRPr="008D501A">
        <w:rPr>
          <w:rFonts w:ascii="Times New Roman" w:hAnsi="Times New Roman"/>
        </w:rPr>
        <w:t xml:space="preserve"> produced in the classroom,</w:t>
      </w:r>
    </w:p>
    <w:p w14:paraId="43E86FE3" w14:textId="1748D3E7" w:rsidR="008D501A" w:rsidRPr="008D501A" w:rsidRDefault="008D501A" w:rsidP="008D501A">
      <w:pPr>
        <w:pStyle w:val="NoSpacing"/>
        <w:numPr>
          <w:ilvl w:val="0"/>
          <w:numId w:val="11"/>
        </w:numPr>
        <w:rPr>
          <w:rFonts w:ascii="Times New Roman" w:hAnsi="Times New Roman"/>
        </w:rPr>
      </w:pPr>
      <w:r w:rsidRPr="008D501A">
        <w:rPr>
          <w:rFonts w:ascii="Times New Roman" w:hAnsi="Times New Roman"/>
        </w:rPr>
        <w:t xml:space="preserve">include evidence that the benchmarks assessed by the grade 3 reading </w:t>
      </w:r>
      <w:r w:rsidR="005B2338" w:rsidRPr="00BA2529">
        <w:rPr>
          <w:rFonts w:ascii="Times New Roman" w:hAnsi="Times New Roman"/>
        </w:rPr>
        <w:t>FAST-ELA</w:t>
      </w:r>
      <w:r w:rsidR="005B2338" w:rsidRPr="008D501A">
        <w:rPr>
          <w:rFonts w:ascii="Times New Roman" w:hAnsi="Times New Roman"/>
        </w:rPr>
        <w:t xml:space="preserve"> </w:t>
      </w:r>
      <w:r w:rsidRPr="008D501A">
        <w:rPr>
          <w:rFonts w:ascii="Times New Roman" w:hAnsi="Times New Roman"/>
        </w:rPr>
        <w:t xml:space="preserve">have been met. This includes multiple-choice items and passages that are approximately </w:t>
      </w:r>
      <w:r w:rsidR="005B2338">
        <w:rPr>
          <w:rFonts w:ascii="Times New Roman" w:hAnsi="Times New Roman"/>
        </w:rPr>
        <w:t>5</w:t>
      </w:r>
      <w:r w:rsidRPr="008D501A">
        <w:rPr>
          <w:rFonts w:ascii="Times New Roman" w:hAnsi="Times New Roman"/>
        </w:rPr>
        <w:t xml:space="preserve">0% literary text and </w:t>
      </w:r>
      <w:r w:rsidR="005B2338">
        <w:rPr>
          <w:rFonts w:ascii="Times New Roman" w:hAnsi="Times New Roman"/>
        </w:rPr>
        <w:t>5</w:t>
      </w:r>
      <w:r w:rsidRPr="008D501A">
        <w:rPr>
          <w:rFonts w:ascii="Times New Roman" w:hAnsi="Times New Roman"/>
        </w:rPr>
        <w:t xml:space="preserve">0% information text, and that are between 100-700 words with an average of 500 words, and  </w:t>
      </w:r>
    </w:p>
    <w:p w14:paraId="43E86FE4" w14:textId="0B5FDE60" w:rsidR="008D501A" w:rsidRPr="008D501A" w:rsidRDefault="008D501A" w:rsidP="008D501A">
      <w:pPr>
        <w:pStyle w:val="NoSpacing"/>
        <w:numPr>
          <w:ilvl w:val="0"/>
          <w:numId w:val="11"/>
        </w:numPr>
        <w:rPr>
          <w:rFonts w:ascii="Times New Roman" w:hAnsi="Times New Roman"/>
        </w:rPr>
      </w:pPr>
      <w:r w:rsidRPr="008D501A">
        <w:rPr>
          <w:rFonts w:ascii="Times New Roman" w:hAnsi="Times New Roman"/>
        </w:rPr>
        <w:t xml:space="preserve">be an organized collection of evidence of the student's mastery of the </w:t>
      </w:r>
      <w:r w:rsidR="00BA2529">
        <w:rPr>
          <w:rFonts w:ascii="Times New Roman" w:hAnsi="Times New Roman"/>
        </w:rPr>
        <w:t>B.E.S.T. standards</w:t>
      </w:r>
      <w:r w:rsidRPr="008D501A">
        <w:rPr>
          <w:rFonts w:ascii="Times New Roman" w:hAnsi="Times New Roman"/>
        </w:rPr>
        <w:t xml:space="preserve"> for Language Arts that are assessed by the grade 3 reading </w:t>
      </w:r>
      <w:r w:rsidR="00BA2529" w:rsidRPr="00BA2529">
        <w:rPr>
          <w:rFonts w:ascii="Times New Roman" w:hAnsi="Times New Roman"/>
        </w:rPr>
        <w:t>FAST-ELA</w:t>
      </w:r>
      <w:r w:rsidR="00BA2529">
        <w:rPr>
          <w:rFonts w:ascii="Times New Roman" w:hAnsi="Times New Roman"/>
        </w:rPr>
        <w:t>.</w:t>
      </w:r>
    </w:p>
    <w:p w14:paraId="43E86FE5" w14:textId="77777777" w:rsidR="008D501A" w:rsidRDefault="008D501A" w:rsidP="008D501A">
      <w:pPr>
        <w:pStyle w:val="NoSpacing"/>
        <w:numPr>
          <w:ilvl w:val="0"/>
          <w:numId w:val="11"/>
        </w:numPr>
        <w:rPr>
          <w:rFonts w:ascii="Times New Roman" w:hAnsi="Times New Roman"/>
        </w:rPr>
      </w:pPr>
      <w:r w:rsidRPr="008D501A">
        <w:rPr>
          <w:rFonts w:ascii="Times New Roman" w:hAnsi="Times New Roman"/>
        </w:rPr>
        <w:t xml:space="preserve">For each standard, there must be at least </w:t>
      </w:r>
      <w:r w:rsidRPr="008D501A">
        <w:rPr>
          <w:rFonts w:ascii="Times New Roman" w:hAnsi="Times New Roman"/>
          <w:i/>
        </w:rPr>
        <w:t>three</w:t>
      </w:r>
      <w:r w:rsidRPr="008D501A">
        <w:rPr>
          <w:rFonts w:ascii="Times New Roman" w:hAnsi="Times New Roman"/>
          <w:b/>
        </w:rPr>
        <w:t xml:space="preserve"> </w:t>
      </w:r>
      <w:r w:rsidRPr="008D501A">
        <w:rPr>
          <w:rFonts w:ascii="Times New Roman" w:hAnsi="Times New Roman"/>
        </w:rPr>
        <w:t>demonstrations of mastery at 70% or above.</w:t>
      </w:r>
    </w:p>
    <w:p w14:paraId="43E86FE6" w14:textId="77777777" w:rsidR="004E0148" w:rsidRDefault="004E0148" w:rsidP="004E0148">
      <w:pPr>
        <w:pStyle w:val="NoSpacing"/>
        <w:rPr>
          <w:rFonts w:ascii="Times New Roman" w:hAnsi="Times New Roman"/>
        </w:rPr>
      </w:pPr>
    </w:p>
    <w:p w14:paraId="43E86FE7" w14:textId="43534DE7" w:rsidR="004E0148" w:rsidRPr="008D501A" w:rsidRDefault="004E0148" w:rsidP="004E0148">
      <w:pPr>
        <w:pStyle w:val="NoSpacing"/>
        <w:rPr>
          <w:rFonts w:ascii="Times New Roman" w:hAnsi="Times New Roman"/>
        </w:rPr>
      </w:pPr>
      <w:r>
        <w:rPr>
          <w:rFonts w:ascii="Times New Roman" w:hAnsi="Times New Roman"/>
        </w:rPr>
        <w:t xml:space="preserve">The SJCSD utilizes </w:t>
      </w:r>
      <w:r w:rsidR="000F39ED">
        <w:rPr>
          <w:rFonts w:ascii="Times New Roman" w:hAnsi="Times New Roman"/>
        </w:rPr>
        <w:t xml:space="preserve">district </w:t>
      </w:r>
      <w:r>
        <w:rPr>
          <w:rFonts w:ascii="Times New Roman" w:hAnsi="Times New Roman"/>
        </w:rPr>
        <w:t>portfolio assessments to fulfill the portfolio requirements.</w:t>
      </w:r>
    </w:p>
    <w:p w14:paraId="43E86FE8" w14:textId="77777777" w:rsidR="00133480" w:rsidRDefault="005F6C87" w:rsidP="00133480">
      <w:pPr>
        <w:spacing w:before="100" w:beforeAutospacing="1" w:after="100" w:afterAutospacing="1"/>
      </w:pPr>
      <w:r>
        <w:t>If you have questions, please do not hesitate to contact me or your child’s teacher.</w:t>
      </w:r>
    </w:p>
    <w:p w14:paraId="43E86FE9" w14:textId="77777777" w:rsidR="00985B06" w:rsidRDefault="00985B06" w:rsidP="00133480">
      <w:pPr>
        <w:spacing w:before="100" w:beforeAutospacing="1" w:after="100" w:afterAutospacing="1"/>
      </w:pPr>
      <w:r>
        <w:t>Sincerely,</w:t>
      </w:r>
    </w:p>
    <w:p w14:paraId="43E86FEA" w14:textId="77777777" w:rsidR="009E516B" w:rsidRDefault="009E516B" w:rsidP="00133480">
      <w:pPr>
        <w:spacing w:before="100" w:beforeAutospacing="1" w:after="100" w:afterAutospacing="1"/>
      </w:pPr>
    </w:p>
    <w:p w14:paraId="43E86FEB" w14:textId="2925EA46" w:rsidR="009E516B" w:rsidRPr="00FF416C" w:rsidRDefault="001F4882" w:rsidP="00133480">
      <w:pPr>
        <w:spacing w:before="100" w:beforeAutospacing="1" w:after="100" w:afterAutospacing="1"/>
      </w:pPr>
      <w:r>
        <w:t>Jeanette Murphy, Principal</w:t>
      </w:r>
    </w:p>
    <w:sectPr w:rsidR="009E516B" w:rsidRPr="00FF416C" w:rsidSect="007715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79DF55"/>
    <w:multiLevelType w:val="hybridMultilevel"/>
    <w:tmpl w:val="65C59C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D6247"/>
    <w:multiLevelType w:val="hybridMultilevel"/>
    <w:tmpl w:val="1C96E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BD30BFF"/>
    <w:multiLevelType w:val="hybridMultilevel"/>
    <w:tmpl w:val="EA32026C"/>
    <w:lvl w:ilvl="0" w:tplc="015680E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B04FE"/>
    <w:multiLevelType w:val="hybridMultilevel"/>
    <w:tmpl w:val="6E761DDA"/>
    <w:lvl w:ilvl="0" w:tplc="04090005">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4" w15:restartNumberingAfterBreak="0">
    <w:nsid w:val="49A92669"/>
    <w:multiLevelType w:val="hybridMultilevel"/>
    <w:tmpl w:val="A1B2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84B41"/>
    <w:multiLevelType w:val="hybridMultilevel"/>
    <w:tmpl w:val="A508B65E"/>
    <w:lvl w:ilvl="0" w:tplc="A652313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6425DF"/>
    <w:multiLevelType w:val="hybridMultilevel"/>
    <w:tmpl w:val="3BF21A54"/>
    <w:lvl w:ilvl="0" w:tplc="868C1970">
      <w:start w:val="5"/>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5365C"/>
    <w:multiLevelType w:val="hybridMultilevel"/>
    <w:tmpl w:val="2788E2E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8D5EE7"/>
    <w:multiLevelType w:val="hybridMultilevel"/>
    <w:tmpl w:val="20B88E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D286C89"/>
    <w:multiLevelType w:val="hybridMultilevel"/>
    <w:tmpl w:val="482C1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0416017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5076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9709806">
    <w:abstractNumId w:val="3"/>
  </w:num>
  <w:num w:numId="4" w16cid:durableId="101339816">
    <w:abstractNumId w:val="0"/>
  </w:num>
  <w:num w:numId="5" w16cid:durableId="1460881837">
    <w:abstractNumId w:val="1"/>
  </w:num>
  <w:num w:numId="6" w16cid:durableId="1254974313">
    <w:abstractNumId w:val="4"/>
  </w:num>
  <w:num w:numId="7" w16cid:durableId="1892382947">
    <w:abstractNumId w:val="5"/>
  </w:num>
  <w:num w:numId="8" w16cid:durableId="1679236784">
    <w:abstractNumId w:val="2"/>
  </w:num>
  <w:num w:numId="9" w16cid:durableId="1428429475">
    <w:abstractNumId w:val="6"/>
  </w:num>
  <w:num w:numId="10" w16cid:durableId="1033382483">
    <w:abstractNumId w:val="7"/>
  </w:num>
  <w:num w:numId="11" w16cid:durableId="15077427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C9"/>
    <w:rsid w:val="00017BD5"/>
    <w:rsid w:val="000307B9"/>
    <w:rsid w:val="000360BF"/>
    <w:rsid w:val="000F39ED"/>
    <w:rsid w:val="00120D69"/>
    <w:rsid w:val="00122535"/>
    <w:rsid w:val="00130345"/>
    <w:rsid w:val="00133480"/>
    <w:rsid w:val="00176E11"/>
    <w:rsid w:val="001A0709"/>
    <w:rsid w:val="001F2463"/>
    <w:rsid w:val="001F4882"/>
    <w:rsid w:val="0026210A"/>
    <w:rsid w:val="002711AF"/>
    <w:rsid w:val="00272603"/>
    <w:rsid w:val="00287ED0"/>
    <w:rsid w:val="003248CB"/>
    <w:rsid w:val="00330FE7"/>
    <w:rsid w:val="004202C9"/>
    <w:rsid w:val="0044643E"/>
    <w:rsid w:val="00450575"/>
    <w:rsid w:val="00483040"/>
    <w:rsid w:val="004E0148"/>
    <w:rsid w:val="00557FF7"/>
    <w:rsid w:val="00566E80"/>
    <w:rsid w:val="00586BF5"/>
    <w:rsid w:val="005A78CD"/>
    <w:rsid w:val="005A7A58"/>
    <w:rsid w:val="005B2338"/>
    <w:rsid w:val="005B6CC2"/>
    <w:rsid w:val="005F6C87"/>
    <w:rsid w:val="00633AA4"/>
    <w:rsid w:val="006B64B2"/>
    <w:rsid w:val="006B6EAF"/>
    <w:rsid w:val="00713675"/>
    <w:rsid w:val="00727200"/>
    <w:rsid w:val="00746A77"/>
    <w:rsid w:val="0075127A"/>
    <w:rsid w:val="00770AC9"/>
    <w:rsid w:val="0077158B"/>
    <w:rsid w:val="00773CF0"/>
    <w:rsid w:val="007A2D5B"/>
    <w:rsid w:val="0083038F"/>
    <w:rsid w:val="008D501A"/>
    <w:rsid w:val="008F5CC6"/>
    <w:rsid w:val="009412D9"/>
    <w:rsid w:val="009435D1"/>
    <w:rsid w:val="00985B06"/>
    <w:rsid w:val="0098609B"/>
    <w:rsid w:val="009A3C78"/>
    <w:rsid w:val="009A7F8F"/>
    <w:rsid w:val="009E516B"/>
    <w:rsid w:val="00A27BB9"/>
    <w:rsid w:val="00A3675D"/>
    <w:rsid w:val="00A47BA8"/>
    <w:rsid w:val="00A63730"/>
    <w:rsid w:val="00A72462"/>
    <w:rsid w:val="00AA11D7"/>
    <w:rsid w:val="00B0525E"/>
    <w:rsid w:val="00B26263"/>
    <w:rsid w:val="00B31F41"/>
    <w:rsid w:val="00BA2529"/>
    <w:rsid w:val="00BB3488"/>
    <w:rsid w:val="00BE2E73"/>
    <w:rsid w:val="00BF13F8"/>
    <w:rsid w:val="00CC3B2E"/>
    <w:rsid w:val="00CD1CB2"/>
    <w:rsid w:val="00CD5F50"/>
    <w:rsid w:val="00CE2FEF"/>
    <w:rsid w:val="00D21C25"/>
    <w:rsid w:val="00D442CC"/>
    <w:rsid w:val="00D50FD9"/>
    <w:rsid w:val="00D7635C"/>
    <w:rsid w:val="00DB3B6D"/>
    <w:rsid w:val="00DD1E37"/>
    <w:rsid w:val="00E76632"/>
    <w:rsid w:val="00EA6C8F"/>
    <w:rsid w:val="00EE6FCD"/>
    <w:rsid w:val="00F11443"/>
    <w:rsid w:val="00F813A1"/>
    <w:rsid w:val="00F84B09"/>
    <w:rsid w:val="00F94080"/>
    <w:rsid w:val="00FF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86FD1"/>
  <w15:docId w15:val="{66D6BF50-D552-4625-B21B-033E4047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2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2C9"/>
    <w:pPr>
      <w:autoSpaceDE w:val="0"/>
      <w:autoSpaceDN w:val="0"/>
      <w:adjustRightInd w:val="0"/>
    </w:pPr>
    <w:rPr>
      <w:rFonts w:ascii="Arial" w:hAnsi="Arial" w:cs="Arial"/>
      <w:color w:val="000000"/>
      <w:sz w:val="24"/>
      <w:szCs w:val="24"/>
    </w:rPr>
  </w:style>
  <w:style w:type="paragraph" w:customStyle="1" w:styleId="CM16">
    <w:name w:val="CM16"/>
    <w:basedOn w:val="Default"/>
    <w:next w:val="Default"/>
    <w:rsid w:val="004202C9"/>
    <w:pPr>
      <w:spacing w:after="253"/>
    </w:pPr>
    <w:rPr>
      <w:rFonts w:cs="Times New Roman"/>
      <w:color w:val="auto"/>
      <w:sz w:val="20"/>
    </w:rPr>
  </w:style>
  <w:style w:type="paragraph" w:styleId="ListParagraph">
    <w:name w:val="List Paragraph"/>
    <w:basedOn w:val="Normal"/>
    <w:uiPriority w:val="34"/>
    <w:qFormat/>
    <w:rsid w:val="00133480"/>
    <w:pPr>
      <w:ind w:left="720"/>
    </w:pPr>
    <w:rPr>
      <w:rFonts w:ascii="Calibri" w:eastAsia="Calibri" w:hAnsi="Calibri"/>
      <w:sz w:val="22"/>
      <w:szCs w:val="22"/>
    </w:rPr>
  </w:style>
  <w:style w:type="paragraph" w:customStyle="1" w:styleId="cm29">
    <w:name w:val="cm29"/>
    <w:basedOn w:val="Normal"/>
    <w:uiPriority w:val="99"/>
    <w:rsid w:val="00133480"/>
    <w:pPr>
      <w:spacing w:before="100" w:beforeAutospacing="1" w:after="100" w:afterAutospacing="1"/>
    </w:pPr>
    <w:rPr>
      <w:rFonts w:eastAsia="Calibri"/>
    </w:rPr>
  </w:style>
  <w:style w:type="paragraph" w:customStyle="1" w:styleId="default0">
    <w:name w:val="default"/>
    <w:basedOn w:val="Normal"/>
    <w:uiPriority w:val="99"/>
    <w:rsid w:val="00133480"/>
    <w:pPr>
      <w:spacing w:before="100" w:beforeAutospacing="1" w:after="100" w:afterAutospacing="1"/>
    </w:pPr>
    <w:rPr>
      <w:rFonts w:eastAsia="Calibri"/>
    </w:rPr>
  </w:style>
  <w:style w:type="paragraph" w:styleId="BalloonText">
    <w:name w:val="Balloon Text"/>
    <w:basedOn w:val="Normal"/>
    <w:link w:val="BalloonTextChar"/>
    <w:rsid w:val="005A78CD"/>
    <w:rPr>
      <w:rFonts w:ascii="Tahoma" w:hAnsi="Tahoma" w:cs="Tahoma"/>
      <w:sz w:val="16"/>
      <w:szCs w:val="16"/>
    </w:rPr>
  </w:style>
  <w:style w:type="character" w:customStyle="1" w:styleId="BalloonTextChar">
    <w:name w:val="Balloon Text Char"/>
    <w:basedOn w:val="DefaultParagraphFont"/>
    <w:link w:val="BalloonText"/>
    <w:rsid w:val="005A78CD"/>
    <w:rPr>
      <w:rFonts w:ascii="Tahoma" w:hAnsi="Tahoma" w:cs="Tahoma"/>
      <w:sz w:val="16"/>
      <w:szCs w:val="16"/>
    </w:rPr>
  </w:style>
  <w:style w:type="character" w:customStyle="1" w:styleId="text">
    <w:name w:val="text"/>
    <w:basedOn w:val="DefaultParagraphFont"/>
    <w:rsid w:val="00633AA4"/>
  </w:style>
  <w:style w:type="paragraph" w:styleId="NoSpacing">
    <w:name w:val="No Spacing"/>
    <w:uiPriority w:val="1"/>
    <w:qFormat/>
    <w:rsid w:val="009A7F8F"/>
    <w:rPr>
      <w:rFonts w:ascii="Calibri" w:eastAsia="Calibri" w:hAnsi="Calibri"/>
      <w:sz w:val="22"/>
      <w:szCs w:val="22"/>
    </w:rPr>
  </w:style>
  <w:style w:type="character" w:styleId="Hyperlink">
    <w:name w:val="Hyperlink"/>
    <w:basedOn w:val="DefaultParagraphFont"/>
    <w:uiPriority w:val="99"/>
    <w:unhideWhenUsed/>
    <w:rsid w:val="008D5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800</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August 27, 2007</vt:lpstr>
    </vt:vector>
  </TitlesOfParts>
  <Company>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27, 2007</dc:title>
  <dc:subject/>
  <dc:creator>C Clyatt</dc:creator>
  <cp:keywords/>
  <dc:description/>
  <cp:lastModifiedBy>Jeanette Murphy</cp:lastModifiedBy>
  <cp:revision>11</cp:revision>
  <cp:lastPrinted>2013-10-28T15:58:00Z</cp:lastPrinted>
  <dcterms:created xsi:type="dcterms:W3CDTF">2022-08-18T13:31:00Z</dcterms:created>
  <dcterms:modified xsi:type="dcterms:W3CDTF">2022-10-02T19:21:00Z</dcterms:modified>
</cp:coreProperties>
</file>